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3F4C" w14:textId="77777777" w:rsidR="00155757" w:rsidRDefault="00155757" w:rsidP="00155757">
      <w:pPr>
        <w:pStyle w:val="yiv5150035021msonormal"/>
        <w:shd w:val="clear" w:color="auto" w:fill="FFFFFF"/>
        <w:spacing w:before="0" w:beforeAutospacing="0" w:after="0" w:afterAutospacing="0"/>
        <w:jc w:val="center"/>
        <w:rPr>
          <w:rFonts w:ascii="Candara" w:hAnsi="Candara"/>
          <w:color w:val="000000"/>
          <w:sz w:val="22"/>
          <w:szCs w:val="22"/>
        </w:rPr>
      </w:pPr>
      <w:r>
        <w:rPr>
          <w:rFonts w:ascii="Candara" w:hAnsi="Candara"/>
          <w:b/>
          <w:bCs/>
          <w:color w:val="000000"/>
          <w:sz w:val="32"/>
          <w:szCs w:val="32"/>
          <w:u w:val="single"/>
        </w:rPr>
        <w:t>RESOLUTION STATEMENT – 2019</w:t>
      </w:r>
      <w:r>
        <w:rPr>
          <w:rStyle w:val="apple-converted-space"/>
          <w:rFonts w:ascii="Candara" w:hAnsi="Candara"/>
          <w:b/>
          <w:bCs/>
          <w:color w:val="000000"/>
          <w:sz w:val="32"/>
          <w:szCs w:val="32"/>
          <w:u w:val="single"/>
        </w:rPr>
        <w:t> </w:t>
      </w:r>
      <w:r>
        <w:rPr>
          <w:rFonts w:ascii="Candara" w:hAnsi="Candara"/>
          <w:i/>
          <w:iCs/>
          <w:color w:val="000000"/>
          <w:sz w:val="16"/>
          <w:szCs w:val="16"/>
        </w:rPr>
        <w:t>(Draft #2)</w:t>
      </w:r>
    </w:p>
    <w:p w14:paraId="3F2C0879" w14:textId="77777777" w:rsidR="00155757" w:rsidRDefault="00155757" w:rsidP="00155757">
      <w:pPr>
        <w:pStyle w:val="yiv5150035021msonormal"/>
        <w:shd w:val="clear" w:color="auto" w:fill="FFFFFF"/>
        <w:spacing w:before="0" w:beforeAutospacing="0" w:after="0" w:afterAutospacing="0"/>
        <w:jc w:val="center"/>
        <w:rPr>
          <w:rFonts w:ascii="Candara" w:hAnsi="Candara"/>
          <w:color w:val="000000"/>
          <w:sz w:val="22"/>
          <w:szCs w:val="22"/>
        </w:rPr>
      </w:pPr>
      <w:r>
        <w:rPr>
          <w:rFonts w:ascii="Candara" w:hAnsi="Candara"/>
          <w:color w:val="000000"/>
          <w:sz w:val="22"/>
          <w:szCs w:val="22"/>
        </w:rPr>
        <w:t>To be approved by the NA Groups, any service structure that the NA Groups participate in,</w:t>
      </w:r>
    </w:p>
    <w:p w14:paraId="174DD6D6" w14:textId="77777777" w:rsidR="00155757" w:rsidRDefault="00155757" w:rsidP="00155757">
      <w:pPr>
        <w:pStyle w:val="yiv5150035021msonormal"/>
        <w:shd w:val="clear" w:color="auto" w:fill="FFFFFF"/>
        <w:spacing w:before="0" w:beforeAutospacing="0" w:after="0" w:afterAutospacing="0"/>
        <w:jc w:val="center"/>
        <w:rPr>
          <w:rFonts w:ascii="Candara" w:hAnsi="Candara"/>
          <w:color w:val="000000"/>
          <w:sz w:val="22"/>
          <w:szCs w:val="22"/>
        </w:rPr>
      </w:pPr>
      <w:r>
        <w:rPr>
          <w:rFonts w:ascii="Candara" w:hAnsi="Candara"/>
          <w:color w:val="000000"/>
          <w:sz w:val="22"/>
          <w:szCs w:val="22"/>
        </w:rPr>
        <w:t>or through an outside court determination.</w:t>
      </w:r>
    </w:p>
    <w:p w14:paraId="20379128" w14:textId="77777777" w:rsidR="00155757" w:rsidRDefault="00155757" w:rsidP="00155757">
      <w:pPr>
        <w:pStyle w:val="yiv5150035021msonormal"/>
        <w:shd w:val="clear" w:color="auto" w:fill="FFFFFF"/>
        <w:spacing w:before="0" w:beforeAutospacing="0" w:after="0" w:afterAutospacing="0"/>
        <w:jc w:val="center"/>
        <w:rPr>
          <w:rFonts w:ascii="Candara" w:hAnsi="Candara"/>
          <w:color w:val="000000"/>
          <w:sz w:val="22"/>
          <w:szCs w:val="22"/>
        </w:rPr>
      </w:pPr>
      <w:r>
        <w:rPr>
          <w:rFonts w:ascii="Candara" w:hAnsi="Candara"/>
          <w:color w:val="000000"/>
          <w:sz w:val="12"/>
          <w:szCs w:val="12"/>
        </w:rPr>
        <w:t> </w:t>
      </w:r>
    </w:p>
    <w:p w14:paraId="0EC874F7" w14:textId="77777777" w:rsidR="00155757" w:rsidRDefault="00155757" w:rsidP="00155757">
      <w:pPr>
        <w:pStyle w:val="yiv5150035021msonormal"/>
        <w:shd w:val="clear" w:color="auto" w:fill="FFFFFF"/>
        <w:spacing w:before="0" w:beforeAutospacing="0" w:after="0" w:afterAutospacing="0"/>
        <w:rPr>
          <w:rFonts w:ascii="Candara" w:hAnsi="Candara"/>
          <w:color w:val="000000"/>
          <w:sz w:val="22"/>
          <w:szCs w:val="22"/>
        </w:rPr>
      </w:pPr>
      <w:r>
        <w:rPr>
          <w:rFonts w:ascii="Candara" w:hAnsi="Candara"/>
          <w:b/>
          <w:bCs/>
          <w:color w:val="000000"/>
          <w:sz w:val="32"/>
          <w:szCs w:val="32"/>
        </w:rPr>
        <w:t>Let it Be Resolved, Agreed Upon or Determined that:</w:t>
      </w:r>
    </w:p>
    <w:p w14:paraId="3B3BDB82" w14:textId="77777777" w:rsidR="00155757" w:rsidRDefault="00155757" w:rsidP="00155757">
      <w:pPr>
        <w:pStyle w:val="yiv5150035021msonormal"/>
        <w:shd w:val="clear" w:color="auto" w:fill="FFFFFF"/>
        <w:spacing w:before="0" w:beforeAutospacing="0" w:after="0" w:afterAutospacing="0"/>
        <w:rPr>
          <w:rFonts w:ascii="Candara" w:hAnsi="Candara"/>
          <w:color w:val="000000"/>
          <w:sz w:val="22"/>
          <w:szCs w:val="22"/>
        </w:rPr>
      </w:pPr>
      <w:r>
        <w:rPr>
          <w:rFonts w:ascii="Candara" w:hAnsi="Candara"/>
          <w:b/>
          <w:bCs/>
          <w:color w:val="000000"/>
          <w:u w:val="single"/>
        </w:rPr>
        <w:t>RESOLUTION # A</w:t>
      </w:r>
    </w:p>
    <w:p w14:paraId="0260D16A" w14:textId="77777777" w:rsidR="00155757" w:rsidRDefault="00155757" w:rsidP="00155757">
      <w:pPr>
        <w:pStyle w:val="yiv5150035021msonormal"/>
        <w:shd w:val="clear" w:color="auto" w:fill="FFFFFF"/>
        <w:spacing w:before="0" w:beforeAutospacing="0" w:after="0" w:afterAutospacing="0"/>
        <w:rPr>
          <w:rFonts w:ascii="Candara" w:hAnsi="Candara"/>
          <w:color w:val="000000"/>
          <w:sz w:val="22"/>
          <w:szCs w:val="22"/>
        </w:rPr>
      </w:pPr>
      <w:r>
        <w:rPr>
          <w:rFonts w:ascii="Candara" w:hAnsi="Candara"/>
          <w:b/>
          <w:bCs/>
          <w:color w:val="000000"/>
          <w:u w:val="single"/>
        </w:rPr>
        <w:t>Authority in Narcotics Anonymous only flows in a direction from the NA Group outward through the entire NA service structure.</w:t>
      </w:r>
    </w:p>
    <w:p w14:paraId="574E720C" w14:textId="77777777" w:rsidR="00155757" w:rsidRDefault="00155757" w:rsidP="00155757">
      <w:pPr>
        <w:pStyle w:val="yiv5150035021gmail-msonormal"/>
        <w:numPr>
          <w:ilvl w:val="0"/>
          <w:numId w:val="1"/>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Each NA Group is an autonomous entity with an individual and autonomous Group Conscience that is their interpretation of the authority of a Loving God for their Group.</w:t>
      </w:r>
    </w:p>
    <w:p w14:paraId="777A2C72" w14:textId="77777777" w:rsidR="00155757" w:rsidRDefault="00155757" w:rsidP="00155757">
      <w:pPr>
        <w:pStyle w:val="yiv5150035021gmail-msonormal"/>
        <w:numPr>
          <w:ilvl w:val="0"/>
          <w:numId w:val="1"/>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NA Groups create, direct and have complete authority over the services and structure of the local service level. The local service structure does not have any authority to direct, manage or control the NA Groups.</w:t>
      </w:r>
    </w:p>
    <w:p w14:paraId="25080C73" w14:textId="77777777" w:rsidR="00155757" w:rsidRDefault="00155757" w:rsidP="00155757">
      <w:pPr>
        <w:pStyle w:val="yiv5150035021gmail-msonormal"/>
        <w:numPr>
          <w:ilvl w:val="0"/>
          <w:numId w:val="1"/>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The NA Groups in the participating local service structures create, direct and have complete authority over the services and structure of the regional service level. The regional service structure does not have any authority to direct, manage or control the local service structures or the NA Groups.</w:t>
      </w:r>
    </w:p>
    <w:p w14:paraId="40D25525" w14:textId="77777777" w:rsidR="00155757" w:rsidRDefault="00155757" w:rsidP="00155757">
      <w:pPr>
        <w:pStyle w:val="yiv5150035021gmail-msonormal"/>
        <w:numPr>
          <w:ilvl w:val="0"/>
          <w:numId w:val="1"/>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The NA Groups in the participating regional service structures create, direct and have complete authority over the services and structure of the zonal service level. The zonal service structure does not have any authority to direct, manage or control the regional or local service structures or the NA Groups.</w:t>
      </w:r>
    </w:p>
    <w:p w14:paraId="60193D36" w14:textId="77777777" w:rsidR="00155757" w:rsidRDefault="00155757" w:rsidP="00155757">
      <w:pPr>
        <w:pStyle w:val="yiv5150035021gmail-msonormal"/>
        <w:numPr>
          <w:ilvl w:val="0"/>
          <w:numId w:val="1"/>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The NA Groups in the participating regional service structures create, direct and have complete authority over the services and structure of the world service level. The world service structure does not have any authority to direct, manage or control the zonal, regional or local service structures or the NA Groups.</w:t>
      </w:r>
    </w:p>
    <w:p w14:paraId="434E397A" w14:textId="77777777" w:rsidR="00155757" w:rsidRDefault="00155757" w:rsidP="00155757">
      <w:pPr>
        <w:pStyle w:val="yiv5150035021msonormal"/>
        <w:shd w:val="clear" w:color="auto" w:fill="FFFFFF"/>
        <w:spacing w:before="0" w:beforeAutospacing="0" w:after="0" w:afterAutospacing="0"/>
        <w:rPr>
          <w:rFonts w:ascii="Candara" w:hAnsi="Candara"/>
          <w:color w:val="000000"/>
          <w:sz w:val="22"/>
          <w:szCs w:val="22"/>
        </w:rPr>
      </w:pPr>
      <w:bookmarkStart w:id="0" w:name="_Hlk13126353"/>
      <w:r>
        <w:rPr>
          <w:rFonts w:ascii="Candara" w:hAnsi="Candara"/>
          <w:b/>
          <w:bCs/>
          <w:color w:val="000000"/>
          <w:u w:val="single"/>
        </w:rPr>
        <w:t>RESOLUTION # B</w:t>
      </w:r>
      <w:bookmarkEnd w:id="0"/>
    </w:p>
    <w:p w14:paraId="2AFFD6A3" w14:textId="77777777" w:rsidR="00155757" w:rsidRDefault="00155757" w:rsidP="00155757">
      <w:pPr>
        <w:pStyle w:val="yiv5150035021msonormal"/>
        <w:shd w:val="clear" w:color="auto" w:fill="FFFFFF"/>
        <w:spacing w:before="0" w:beforeAutospacing="0" w:after="0" w:afterAutospacing="0"/>
        <w:rPr>
          <w:rFonts w:ascii="Candara" w:hAnsi="Candara"/>
          <w:color w:val="000000"/>
          <w:sz w:val="22"/>
          <w:szCs w:val="22"/>
        </w:rPr>
      </w:pPr>
      <w:r>
        <w:rPr>
          <w:rFonts w:ascii="Candara" w:hAnsi="Candara"/>
          <w:b/>
          <w:bCs/>
          <w:color w:val="000000"/>
          <w:u w:val="single"/>
        </w:rPr>
        <w:t>NA Groups have the authority to create new NA literature or reproduce NA World Service Conference approved recovery literature for Group use.</w:t>
      </w:r>
    </w:p>
    <w:p w14:paraId="33D9F279" w14:textId="77777777" w:rsidR="00155757" w:rsidRDefault="00155757" w:rsidP="00155757">
      <w:pPr>
        <w:pStyle w:val="yiv5150035021gmail-msonormal"/>
        <w:numPr>
          <w:ilvl w:val="0"/>
          <w:numId w:val="2"/>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Changes or alteration of the 12 Steps or 12 Traditions of Narcotics Anonymous are strictly forbidden.</w:t>
      </w:r>
    </w:p>
    <w:p w14:paraId="4B37DBD5" w14:textId="77777777" w:rsidR="00155757" w:rsidRDefault="00155757" w:rsidP="00155757">
      <w:pPr>
        <w:pStyle w:val="yiv5150035021gmail-msonormal"/>
        <w:numPr>
          <w:ilvl w:val="0"/>
          <w:numId w:val="2"/>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Literature that is created, modified or bundled by an NA Group for Group use must conform to the principals, definition, and nature of the 12 Steps and 12 Traditions of Narcotics Anonymous. No literature may be used, created, modified or bundled by an NA Group that presents any contradiction to the 12 Steps and 12 Traditions of Narcotics Anonymous.</w:t>
      </w:r>
    </w:p>
    <w:p w14:paraId="38F945FB" w14:textId="77777777" w:rsidR="00155757" w:rsidRDefault="00155757" w:rsidP="00155757">
      <w:pPr>
        <w:pStyle w:val="yiv5150035021gmail-msonormal"/>
        <w:numPr>
          <w:ilvl w:val="0"/>
          <w:numId w:val="2"/>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Literature that is created, modified or bundled by an NA Group for Group use is specifically excluded from the purview of the Fellowship Intellectual Property Trust.</w:t>
      </w:r>
    </w:p>
    <w:p w14:paraId="4DFE9296" w14:textId="77777777" w:rsidR="00155757" w:rsidRDefault="00155757" w:rsidP="00155757">
      <w:pPr>
        <w:pStyle w:val="yiv5150035021gmail-msonormal"/>
        <w:numPr>
          <w:ilvl w:val="0"/>
          <w:numId w:val="2"/>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lastRenderedPageBreak/>
        <w:t>An NA Group may make alterations that consist of non-substantive corrections, bundling, excerpting, and/or repackaging, or enhanced electronic versions of current or previously approved NA literature for Group use.</w:t>
      </w:r>
    </w:p>
    <w:p w14:paraId="3A4A6D9E" w14:textId="77777777" w:rsidR="00155757" w:rsidRDefault="00155757" w:rsidP="00155757">
      <w:pPr>
        <w:pStyle w:val="yiv5150035021gmail-msonormal"/>
        <w:numPr>
          <w:ilvl w:val="0"/>
          <w:numId w:val="2"/>
        </w:numPr>
        <w:shd w:val="clear" w:color="auto" w:fill="FFFFFF"/>
        <w:spacing w:before="0" w:beforeAutospacing="0" w:after="160" w:afterAutospacing="0" w:line="209" w:lineRule="atLeast"/>
        <w:ind w:left="0"/>
        <w:rPr>
          <w:rFonts w:ascii="Segoe UI" w:hAnsi="Segoe UI" w:cs="Segoe UI"/>
          <w:color w:val="000000"/>
          <w:sz w:val="20"/>
          <w:szCs w:val="20"/>
        </w:rPr>
      </w:pPr>
      <w:r>
        <w:rPr>
          <w:rFonts w:ascii="Segoe UI" w:hAnsi="Segoe UI" w:cs="Segoe UI"/>
          <w:color w:val="000000"/>
        </w:rPr>
        <w:t>Any Narcotics Anonymous World Service Conference approved recovery literature that is modified, bundled, or altered in any manner by an NA Group for Group use must be renamed on the front cover to indicate that the altered piece of literature is different than the World Service Conference approved piece of literature.</w:t>
      </w:r>
    </w:p>
    <w:p w14:paraId="545C1A2B" w14:textId="5617063F" w:rsidR="00155757" w:rsidRDefault="00155757" w:rsidP="00155757">
      <w:pPr>
        <w:pStyle w:val="yiv5150035021msonormal"/>
        <w:shd w:val="clear" w:color="auto" w:fill="FFFFFF"/>
        <w:spacing w:before="0" w:beforeAutospacing="0" w:after="0" w:afterAutospacing="0"/>
        <w:ind w:left="3600" w:firstLine="720"/>
        <w:rPr>
          <w:rFonts w:ascii="Candara" w:hAnsi="Candara"/>
          <w:b/>
          <w:bCs/>
          <w:color w:val="000000"/>
        </w:rPr>
      </w:pPr>
      <w:r>
        <w:rPr>
          <w:rFonts w:ascii="Candara" w:hAnsi="Candara"/>
          <w:b/>
          <w:bCs/>
          <w:color w:val="000000"/>
        </w:rPr>
        <w:t>Resolved, Agreed Upon or Approved by: ____________________</w:t>
      </w:r>
      <w:r>
        <w:rPr>
          <w:rFonts w:ascii="Candara" w:hAnsi="Candara"/>
          <w:b/>
          <w:bCs/>
          <w:color w:val="000000"/>
        </w:rPr>
        <w:t>____________________</w:t>
      </w:r>
    </w:p>
    <w:p w14:paraId="230A2317" w14:textId="56F0DE54" w:rsidR="00155757" w:rsidRDefault="00155757" w:rsidP="00155757">
      <w:pPr>
        <w:pStyle w:val="yiv5150035021msonormal"/>
        <w:shd w:val="clear" w:color="auto" w:fill="FFFFFF"/>
        <w:spacing w:before="0" w:beforeAutospacing="0" w:after="0" w:afterAutospacing="0"/>
        <w:ind w:left="3600" w:firstLine="720"/>
        <w:rPr>
          <w:rFonts w:ascii="Candara" w:hAnsi="Candara"/>
          <w:b/>
          <w:bCs/>
          <w:color w:val="000000"/>
        </w:rPr>
      </w:pPr>
    </w:p>
    <w:p w14:paraId="718E2676" w14:textId="77777777" w:rsidR="00155757" w:rsidRDefault="00155757" w:rsidP="00155757">
      <w:pPr>
        <w:pStyle w:val="yiv5150035021msonormal"/>
        <w:shd w:val="clear" w:color="auto" w:fill="FFFFFF"/>
        <w:spacing w:before="0" w:beforeAutospacing="0" w:after="0" w:afterAutospacing="0"/>
        <w:ind w:left="3600" w:firstLine="720"/>
        <w:rPr>
          <w:rFonts w:ascii="Candara" w:hAnsi="Candara"/>
          <w:color w:val="000000"/>
          <w:sz w:val="22"/>
          <w:szCs w:val="22"/>
        </w:rPr>
      </w:pPr>
    </w:p>
    <w:p w14:paraId="6C64C04E" w14:textId="77777777" w:rsidR="00155757" w:rsidRDefault="00155757" w:rsidP="00155757">
      <w:pPr>
        <w:pStyle w:val="yiv5150035021gmail-msonospacing"/>
        <w:pBdr>
          <w:bottom w:val="single" w:sz="12" w:space="1" w:color="auto"/>
        </w:pBdr>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 </w:t>
      </w:r>
    </w:p>
    <w:p w14:paraId="1EC8D9F9" w14:textId="4FBDFA68" w:rsidR="00155757" w:rsidRPr="006103DF" w:rsidRDefault="00155757" w:rsidP="00155757">
      <w:pPr>
        <w:pStyle w:val="yiv5150035021gmail-msobodytext"/>
        <w:shd w:val="clear" w:color="auto" w:fill="FFFFFF"/>
        <w:spacing w:before="0" w:beforeAutospacing="0" w:after="0" w:afterAutospacing="0"/>
        <w:rPr>
          <w:rFonts w:ascii="Arial" w:hAnsi="Arial" w:cs="Arial"/>
          <w:color w:val="000000"/>
        </w:rPr>
      </w:pPr>
      <w:r w:rsidRPr="006103DF">
        <w:rPr>
          <w:rFonts w:ascii="Arial" w:hAnsi="Arial" w:cs="Arial"/>
          <w:color w:val="000000"/>
        </w:rPr>
        <w:t xml:space="preserve">Signed Group: </w:t>
      </w:r>
    </w:p>
    <w:p w14:paraId="43E8D82B" w14:textId="77777777" w:rsidR="00155757" w:rsidRDefault="00155757" w:rsidP="00155757">
      <w:pPr>
        <w:pStyle w:val="yiv5150035021gmail-msobodytext"/>
        <w:shd w:val="clear" w:color="auto" w:fill="FFFFFF"/>
        <w:spacing w:before="0" w:beforeAutospacing="0" w:after="0" w:afterAutospacing="0"/>
        <w:ind w:left="330"/>
        <w:rPr>
          <w:rFonts w:ascii="New serif" w:hAnsi="New serif"/>
          <w:color w:val="000000"/>
          <w:sz w:val="20"/>
          <w:szCs w:val="20"/>
        </w:rPr>
      </w:pPr>
    </w:p>
    <w:p w14:paraId="7032649F" w14:textId="1A5EDA49" w:rsidR="00155757" w:rsidRDefault="00155757" w:rsidP="00155757">
      <w:pPr>
        <w:pStyle w:val="yiv5150035021gmail-msobodytext"/>
        <w:shd w:val="clear" w:color="auto" w:fill="FFFFFF"/>
        <w:spacing w:before="0" w:beforeAutospacing="0" w:after="0" w:afterAutospacing="0"/>
        <w:ind w:left="330"/>
        <w:rPr>
          <w:rFonts w:ascii="Candara" w:hAnsi="Candara"/>
          <w:color w:val="000000"/>
          <w:sz w:val="22"/>
          <w:szCs w:val="22"/>
        </w:rPr>
      </w:pPr>
      <w:r>
        <w:rPr>
          <w:rFonts w:ascii="New serif" w:hAnsi="New serif"/>
          <w:color w:val="000000"/>
          <w:sz w:val="20"/>
          <w:szCs w:val="20"/>
        </w:rPr>
        <w:t> </w:t>
      </w:r>
    </w:p>
    <w:p w14:paraId="7633D77F" w14:textId="463C449E" w:rsidR="00155757" w:rsidRPr="006103DF" w:rsidRDefault="00155757">
      <w:pPr>
        <w:rPr>
          <w:rFonts w:ascii="Arial" w:hAnsi="Arial" w:cs="Arial"/>
          <w:sz w:val="24"/>
          <w:szCs w:val="24"/>
        </w:rPr>
      </w:pPr>
      <w:r>
        <w:t>_____________________________________________________________________________________</w:t>
      </w:r>
      <w:r w:rsidRPr="006103DF">
        <w:rPr>
          <w:rFonts w:ascii="Arial" w:hAnsi="Arial" w:cs="Arial"/>
          <w:sz w:val="24"/>
          <w:szCs w:val="24"/>
        </w:rPr>
        <w:t xml:space="preserve">Signed Witness: </w:t>
      </w:r>
    </w:p>
    <w:p w14:paraId="0C945E8D" w14:textId="2EF33D86" w:rsidR="00155757" w:rsidRPr="00FA3AEE" w:rsidRDefault="00155757" w:rsidP="00FA3AEE">
      <w:pPr>
        <w:rPr>
          <w:sz w:val="24"/>
          <w:szCs w:val="24"/>
        </w:rPr>
      </w:pPr>
      <w:r>
        <w:t xml:space="preserve"> ____________________________________________________________________________________</w:t>
      </w:r>
      <w:r w:rsidR="006103DF" w:rsidRPr="00FA3AEE">
        <w:rPr>
          <w:rFonts w:ascii="Arial" w:hAnsi="Arial" w:cs="Arial"/>
          <w:sz w:val="24"/>
          <w:szCs w:val="24"/>
        </w:rPr>
        <w:t>Not</w:t>
      </w:r>
      <w:r w:rsidR="00FA3AEE" w:rsidRPr="00FA3AEE">
        <w:rPr>
          <w:rFonts w:ascii="Arial" w:hAnsi="Arial" w:cs="Arial"/>
          <w:sz w:val="24"/>
          <w:szCs w:val="24"/>
        </w:rPr>
        <w:t>ary:</w:t>
      </w:r>
      <w:bookmarkStart w:id="1" w:name="_GoBack"/>
      <w:bookmarkEnd w:id="1"/>
    </w:p>
    <w:sectPr w:rsidR="00155757" w:rsidRPr="00FA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74BE"/>
    <w:multiLevelType w:val="multilevel"/>
    <w:tmpl w:val="F45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75D3D"/>
    <w:multiLevelType w:val="multilevel"/>
    <w:tmpl w:val="670C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57"/>
    <w:rsid w:val="00155757"/>
    <w:rsid w:val="006103DF"/>
    <w:rsid w:val="00FA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48CD"/>
  <w15:chartTrackingRefBased/>
  <w15:docId w15:val="{5CFE6188-EACE-4DF1-BF43-94C42447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50035021gmail-msobodytext">
    <w:name w:val="yiv5150035021gmail-msobodytext"/>
    <w:basedOn w:val="Normal"/>
    <w:rsid w:val="00155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5757"/>
  </w:style>
  <w:style w:type="paragraph" w:customStyle="1" w:styleId="yiv5150035021gmail-msonospacing">
    <w:name w:val="yiv5150035021gmail-msonospacing"/>
    <w:basedOn w:val="Normal"/>
    <w:rsid w:val="00155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50035021msonormal">
    <w:name w:val="yiv5150035021msonormal"/>
    <w:basedOn w:val="Normal"/>
    <w:rsid w:val="00155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50035021gmail-msonormal">
    <w:name w:val="yiv5150035021gmail-msonormal"/>
    <w:basedOn w:val="Normal"/>
    <w:rsid w:val="00155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dc:creator>
  <cp:keywords/>
  <dc:description/>
  <cp:lastModifiedBy>William Allen</cp:lastModifiedBy>
  <cp:revision>3</cp:revision>
  <dcterms:created xsi:type="dcterms:W3CDTF">2019-08-21T00:50:00Z</dcterms:created>
  <dcterms:modified xsi:type="dcterms:W3CDTF">2019-08-21T00:55:00Z</dcterms:modified>
</cp:coreProperties>
</file>